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03" w:rsidRDefault="00F15103" w:rsidP="00F15103">
      <w:pPr>
        <w:pStyle w:val="NormalWeb"/>
        <w:spacing w:after="75" w:afterAutospacing="0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  <w:r>
        <w:rPr>
          <w:rFonts w:ascii="Tahoma" w:hAnsi="Tahoma" w:cs="Tahoma" w:hint="cs"/>
          <w:b/>
          <w:bCs/>
          <w:color w:val="333333"/>
          <w:sz w:val="18"/>
          <w:szCs w:val="18"/>
          <w:cs/>
        </w:rPr>
        <w:t>ข้อมูลสำหรับประชาชน</w:t>
      </w:r>
    </w:p>
    <w:p w:rsidR="00823EBC" w:rsidRPr="00F15103" w:rsidRDefault="00823EBC" w:rsidP="00F15103">
      <w:pPr>
        <w:pStyle w:val="NormalWeb"/>
        <w:spacing w:after="75" w:afterAutospacing="0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ไข้</w:t>
      </w:r>
      <w:r w:rsidR="00DB7317"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อี</w:t>
      </w: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ดำ</w:t>
      </w:r>
      <w:r w:rsidR="00DB7317"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อี</w:t>
      </w: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แดง</w:t>
      </w:r>
      <w:r w:rsidRPr="00F15103">
        <w:rPr>
          <w:rFonts w:ascii="Tahoma" w:hAnsi="Tahoma" w:cs="Tahoma"/>
          <w:b/>
          <w:bCs/>
          <w:color w:val="333333"/>
          <w:sz w:val="18"/>
          <w:szCs w:val="18"/>
        </w:rPr>
        <w:t xml:space="preserve"> (Scarlet fever)</w:t>
      </w:r>
    </w:p>
    <w:p w:rsidR="00DB7317" w:rsidRPr="00F15103" w:rsidRDefault="00DB7317" w:rsidP="00F15103">
      <w:pPr>
        <w:pStyle w:val="NormalWeb"/>
        <w:spacing w:after="75" w:afterAutospacing="0"/>
        <w:ind w:firstLine="720"/>
        <w:rPr>
          <w:rFonts w:ascii="Tahoma" w:hAnsi="Tahoma" w:cs="Tahoma"/>
          <w:color w:val="333333"/>
          <w:sz w:val="18"/>
          <w:szCs w:val="18"/>
          <w:cs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 xml:space="preserve">ไข้อีดำอีแดงหรือ </w:t>
      </w:r>
      <w:r w:rsidRPr="00F15103">
        <w:rPr>
          <w:rFonts w:ascii="Tahoma" w:hAnsi="Tahoma" w:cs="Tahoma"/>
          <w:color w:val="333333"/>
          <w:sz w:val="18"/>
          <w:szCs w:val="18"/>
        </w:rPr>
        <w:t>Scarlet fever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 xml:space="preserve"> เป็นโรคติดต่อที่เกิดจากเช</w:t>
      </w:r>
      <w:r w:rsidR="00895002">
        <w:rPr>
          <w:rFonts w:ascii="Tahoma" w:hAnsi="Tahoma" w:cs="Tahoma"/>
          <w:color w:val="333333"/>
          <w:sz w:val="18"/>
          <w:szCs w:val="18"/>
          <w:cs/>
        </w:rPr>
        <w:t>ื้อแบคทีเรีย สเตรปโตคอคคัสชนิด</w:t>
      </w:r>
      <w:r w:rsidR="00895002">
        <w:rPr>
          <w:rFonts w:ascii="Tahoma" w:hAnsi="Tahoma" w:cs="Tahoma" w:hint="cs"/>
          <w:color w:val="333333"/>
          <w:sz w:val="18"/>
          <w:szCs w:val="18"/>
          <w:cs/>
        </w:rPr>
        <w:t>เอ</w:t>
      </w:r>
      <w:r w:rsidR="00895002">
        <w:rPr>
          <w:rFonts w:ascii="Tahoma" w:hAnsi="Tahoma" w:cs="Tahoma"/>
          <w:color w:val="333333"/>
          <w:sz w:val="18"/>
          <w:szCs w:val="18"/>
        </w:rPr>
        <w:t xml:space="preserve"> (Streptococus group A</w:t>
      </w:r>
      <w:r w:rsidRPr="00F15103">
        <w:rPr>
          <w:rFonts w:ascii="Tahoma" w:hAnsi="Tahoma" w:cs="Tahoma"/>
          <w:color w:val="333333"/>
          <w:sz w:val="18"/>
          <w:szCs w:val="18"/>
        </w:rPr>
        <w:t>)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 xml:space="preserve"> ซึ่งเป็นเชื้อที่ก่อให้เกิดโรค</w:t>
      </w:r>
      <w:r w:rsidR="00A60866" w:rsidRPr="00F15103">
        <w:rPr>
          <w:rFonts w:ascii="Tahoma" w:hAnsi="Tahoma" w:cs="Tahoma"/>
          <w:color w:val="333333"/>
          <w:sz w:val="18"/>
          <w:szCs w:val="18"/>
          <w:cs/>
        </w:rPr>
        <w:t>ได้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 xml:space="preserve">หลายชนิด เช่น </w:t>
      </w:r>
      <w:r w:rsidR="00A60866" w:rsidRPr="00F15103">
        <w:rPr>
          <w:rFonts w:ascii="Tahoma" w:hAnsi="Tahoma" w:cs="Tahoma"/>
          <w:color w:val="333333"/>
          <w:sz w:val="18"/>
          <w:szCs w:val="18"/>
          <w:cs/>
        </w:rPr>
        <w:t>คออักเสบ โรคติดเชื้อท</w:t>
      </w:r>
      <w:r w:rsidR="00BA768E">
        <w:rPr>
          <w:rFonts w:ascii="Tahoma" w:hAnsi="Tahoma" w:cs="Tahoma"/>
          <w:color w:val="333333"/>
          <w:sz w:val="18"/>
          <w:szCs w:val="18"/>
          <w:cs/>
        </w:rPr>
        <w:t>างผิวหนังและโรคหัวใจหัวใจรูมาติ</w:t>
      </w:r>
      <w:r w:rsidR="00BA768E">
        <w:rPr>
          <w:rFonts w:ascii="Tahoma" w:hAnsi="Tahoma" w:cs="Tahoma" w:hint="cs"/>
          <w:color w:val="333333"/>
          <w:sz w:val="18"/>
          <w:szCs w:val="18"/>
          <w:cs/>
        </w:rPr>
        <w:t>ก</w:t>
      </w:r>
      <w:bookmarkStart w:id="0" w:name="_GoBack"/>
      <w:bookmarkEnd w:id="0"/>
      <w:r w:rsidR="00A60866" w:rsidRPr="00F15103">
        <w:rPr>
          <w:rFonts w:ascii="Tahoma" w:hAnsi="Tahoma" w:cs="Tahoma"/>
          <w:color w:val="333333"/>
          <w:sz w:val="18"/>
          <w:szCs w:val="18"/>
          <w:cs/>
        </w:rPr>
        <w:t xml:space="preserve"> เป็นต้น อย่างไรก็ดีโรคที่เกิดจากเชื้อแบคทีเรียชนิดนี้ ส่วนใหญ่มีอาการไม่รุนแรง</w:t>
      </w:r>
    </w:p>
    <w:p w:rsidR="00823EBC" w:rsidRPr="00F15103" w:rsidRDefault="00A60866" w:rsidP="00823EBC">
      <w:pPr>
        <w:pStyle w:val="NormalWeb"/>
        <w:spacing w:after="75" w:afterAutospacing="0"/>
        <w:rPr>
          <w:rFonts w:ascii="Tahoma" w:hAnsi="Tahoma" w:cs="Tahoma"/>
          <w:b/>
          <w:bCs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อาการแสดง</w:t>
      </w:r>
    </w:p>
    <w:p w:rsidR="00A60866" w:rsidRPr="00F15103" w:rsidRDefault="00A60866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  <w:cs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ผู้ป่วยโรคอีดำอีแดงมักมีอาการเริ่มต้นคือ เจ็บคอ ปวดศีรษะ และมีไข้ ต่อมาเริ่มมีผื่นละเอียดสีแดงสัมผัสแล้วมีลักษณะคล้ายกระดาษทราย โดยผื่นจะเริ่มจากลำคอ รักแร้และหน้าอกช่วงบนลามลงมาตามลำตัวแขนขา หลังมีผื่น</w:t>
      </w:r>
      <w:r w:rsidRPr="00F15103">
        <w:rPr>
          <w:rFonts w:ascii="Tahoma" w:hAnsi="Tahoma" w:cs="Tahoma"/>
          <w:color w:val="333333"/>
          <w:sz w:val="18"/>
          <w:szCs w:val="18"/>
        </w:rPr>
        <w:t xml:space="preserve"> 2-4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 xml:space="preserve"> วันผื่นจะเริ่มลอกออกโดยเฉพาะบริเวณปลายนิ้ว นิ้วเท้าและขาหนีบ ผู้ป่วยโรคอีดำอีแดงอาจมีปื้นขาวที่ลิ้นซึ่งต่อมาจะลอกออกภายในสองถึงสามวันทำให้ลื้นมีลักษณะบวมแดง นอกจากนี้ยังอาจมีอาการต่อมนำเหลืองที่คอโต ใบหน้าแดงรอบปากซีดอีกด้วย</w:t>
      </w:r>
    </w:p>
    <w:p w:rsidR="00AF6D46" w:rsidRPr="00F15103" w:rsidRDefault="00AF6D46" w:rsidP="00823EBC">
      <w:pPr>
        <w:pStyle w:val="NormalWeb"/>
        <w:spacing w:after="75" w:afterAutospacing="0"/>
        <w:rPr>
          <w:rFonts w:ascii="Tahoma" w:hAnsi="Tahoma" w:cs="Tahoma"/>
          <w:b/>
          <w:bCs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อาการแทรกซ้อน</w:t>
      </w:r>
    </w:p>
    <w:p w:rsidR="00AF6D46" w:rsidRPr="00F15103" w:rsidRDefault="00AF6D46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อาการแทรกซ้อนของโรคไข้อีดำอีแดงส่วนใหญ่มักเป็นอาการคลื่นไส้อาเจียน หากผู้ป่วยรับประทานยาไม่ครบต่อเนื่อง</w:t>
      </w:r>
      <w:r w:rsidR="002C31D3" w:rsidRPr="00F15103">
        <w:rPr>
          <w:rFonts w:ascii="Tahoma" w:hAnsi="Tahoma" w:cs="Tahoma"/>
          <w:color w:val="333333"/>
          <w:sz w:val="18"/>
          <w:szCs w:val="18"/>
          <w:cs/>
        </w:rPr>
        <w:t>อาจเกิดภาวะแทรกซ้อนที่รุนแรงขึ้นเช่น การติดเชื้อในหูชั้นกลางและไซนัส ปอดอักเสบ หรืออาจรุนแรงจนการติดเชื้อในกระแส</w:t>
      </w:r>
      <w:r w:rsidR="002C31D3" w:rsidRPr="00F15103">
        <w:rPr>
          <w:rFonts w:ascii="Tahoma" w:hAnsi="Tahoma" w:cs="Tahoma"/>
          <w:color w:val="333333"/>
          <w:sz w:val="18"/>
          <w:szCs w:val="18"/>
          <w:cs/>
        </w:rPr>
        <w:br/>
        <w:t xml:space="preserve">โลหิต ติดเชื้อที่กระดูกและข้อหรือติดเชื้อในสมองได้ </w:t>
      </w:r>
    </w:p>
    <w:p w:rsidR="00823EBC" w:rsidRPr="00F15103" w:rsidRDefault="002C31D3" w:rsidP="00823EBC">
      <w:pPr>
        <w:pStyle w:val="NormalWeb"/>
        <w:spacing w:after="75" w:afterAutospacing="0"/>
        <w:rPr>
          <w:rFonts w:ascii="Tahoma" w:hAnsi="Tahoma" w:cs="Tahoma"/>
          <w:b/>
          <w:bCs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การติดต่อโรค</w:t>
      </w:r>
    </w:p>
    <w:p w:rsidR="002C31D3" w:rsidRPr="00F15103" w:rsidRDefault="002C31D3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ผู้ป่วยโรคไข้อีดำอีแดงมักติดเชื้อผ่านการสัมผัสใกล้ชิด กับผู้ป่วยที่มีอาการหรือผู้ป่วยที่มีการติดเชื้อแบคทีเรียก่อโรคอยู่หรือหายใจเอาละอองฝอยที่ติดเชื้อเข้าทางระบบทางเดินหายใจ การติดเชื้อผ่านการรับประทานอาหารก็พบได้แต่น้อย</w:t>
      </w:r>
    </w:p>
    <w:p w:rsidR="00F96B13" w:rsidRPr="00F15103" w:rsidRDefault="000E4DA5" w:rsidP="00823EBC">
      <w:pPr>
        <w:pStyle w:val="NormalWeb"/>
        <w:spacing w:after="75" w:afterAutospacing="0"/>
        <w:rPr>
          <w:rFonts w:ascii="Tahoma" w:hAnsi="Tahoma" w:cs="Tahoma"/>
          <w:b/>
          <w:bCs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ประชากร</w:t>
      </w:r>
      <w:r w:rsidR="00F96B13"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กลุ่มเสี่ยง</w:t>
      </w:r>
      <w:r w:rsidR="00241C57"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และระบาดวิทยาของโรค</w:t>
      </w:r>
    </w:p>
    <w:p w:rsidR="00F96B13" w:rsidRPr="00F15103" w:rsidRDefault="00F96B13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โรคไข้อีดำอีแดง</w:t>
      </w:r>
      <w:r w:rsidR="000E4DA5" w:rsidRPr="00F15103">
        <w:rPr>
          <w:rFonts w:ascii="Tahoma" w:hAnsi="Tahoma" w:cs="Tahoma"/>
          <w:color w:val="333333"/>
          <w:sz w:val="18"/>
          <w:szCs w:val="18"/>
          <w:cs/>
        </w:rPr>
        <w:t>นั้นสามารถพบได้ตั้งแต่เด็กเล็กจนถึงผู้ใหญ่ จากรายงานเฝ้าระวังของสำนักระบาดวิทยากระทรวงสาธารณสุขพบว่าตั้งแต่</w:t>
      </w:r>
      <w:r w:rsidR="00241C57" w:rsidRPr="00F15103">
        <w:rPr>
          <w:rFonts w:ascii="Tahoma" w:hAnsi="Tahoma" w:cs="Tahoma"/>
          <w:color w:val="333333"/>
          <w:sz w:val="18"/>
          <w:szCs w:val="18"/>
          <w:cs/>
        </w:rPr>
        <w:t>วันที่</w:t>
      </w:r>
      <w:r w:rsidR="000E4DA5" w:rsidRPr="00F15103">
        <w:rPr>
          <w:rFonts w:ascii="Tahoma" w:hAnsi="Tahoma" w:cs="Tahoma"/>
          <w:color w:val="333333"/>
          <w:sz w:val="18"/>
          <w:szCs w:val="18"/>
        </w:rPr>
        <w:t xml:space="preserve">1 </w:t>
      </w:r>
      <w:r w:rsidR="000E4DA5" w:rsidRPr="00F15103">
        <w:rPr>
          <w:rFonts w:ascii="Tahoma" w:hAnsi="Tahoma" w:cs="Tahoma"/>
          <w:color w:val="333333"/>
          <w:sz w:val="18"/>
          <w:szCs w:val="18"/>
          <w:cs/>
        </w:rPr>
        <w:t xml:space="preserve">มกราคมถึง </w:t>
      </w:r>
      <w:r w:rsidR="000E4DA5" w:rsidRPr="00F15103">
        <w:rPr>
          <w:rFonts w:ascii="Tahoma" w:hAnsi="Tahoma" w:cs="Tahoma"/>
          <w:color w:val="333333"/>
          <w:sz w:val="18"/>
          <w:szCs w:val="18"/>
        </w:rPr>
        <w:t xml:space="preserve">10 </w:t>
      </w:r>
      <w:r w:rsidR="000E4DA5" w:rsidRPr="00F15103">
        <w:rPr>
          <w:rFonts w:ascii="Tahoma" w:hAnsi="Tahoma" w:cs="Tahoma"/>
          <w:color w:val="333333"/>
          <w:sz w:val="18"/>
          <w:szCs w:val="18"/>
          <w:cs/>
        </w:rPr>
        <w:t xml:space="preserve">มิถุนายน </w:t>
      </w:r>
      <w:r w:rsidR="000E4DA5" w:rsidRPr="00F15103">
        <w:rPr>
          <w:rFonts w:ascii="Tahoma" w:hAnsi="Tahoma" w:cs="Tahoma"/>
          <w:color w:val="333333"/>
          <w:sz w:val="18"/>
          <w:szCs w:val="18"/>
        </w:rPr>
        <w:t>2554</w:t>
      </w:r>
      <w:r w:rsidR="00B7451E" w:rsidRPr="00F15103">
        <w:rPr>
          <w:rFonts w:ascii="Tahoma" w:hAnsi="Tahoma" w:cs="Tahoma"/>
          <w:color w:val="333333"/>
          <w:sz w:val="18"/>
          <w:szCs w:val="18"/>
          <w:cs/>
        </w:rPr>
        <w:t xml:space="preserve"> พบผู้ป่วยแล้ว </w:t>
      </w:r>
      <w:r w:rsidR="00B7451E" w:rsidRPr="00F15103">
        <w:rPr>
          <w:rFonts w:ascii="Tahoma" w:hAnsi="Tahoma" w:cs="Tahoma"/>
          <w:color w:val="333333"/>
          <w:sz w:val="18"/>
          <w:szCs w:val="18"/>
        </w:rPr>
        <w:t>524</w:t>
      </w:r>
      <w:r w:rsidR="00632EE8" w:rsidRPr="00F15103">
        <w:rPr>
          <w:rFonts w:ascii="Tahoma" w:hAnsi="Tahoma" w:cs="Tahoma"/>
          <w:color w:val="333333"/>
          <w:sz w:val="18"/>
          <w:szCs w:val="18"/>
          <w:cs/>
        </w:rPr>
        <w:t xml:space="preserve"> ราย ส่วนใหญ่เป็นเด็กในกลุ่มอายุ </w:t>
      </w:r>
      <w:r w:rsidR="00632EE8" w:rsidRPr="00F15103">
        <w:rPr>
          <w:rFonts w:ascii="Tahoma" w:hAnsi="Tahoma" w:cs="Tahoma"/>
          <w:color w:val="333333"/>
          <w:sz w:val="18"/>
          <w:szCs w:val="18"/>
        </w:rPr>
        <w:t xml:space="preserve">7-9 </w:t>
      </w:r>
      <w:r w:rsidR="00632EE8" w:rsidRPr="00F15103">
        <w:rPr>
          <w:rFonts w:ascii="Tahoma" w:hAnsi="Tahoma" w:cs="Tahoma"/>
          <w:color w:val="333333"/>
          <w:sz w:val="18"/>
          <w:szCs w:val="18"/>
          <w:cs/>
        </w:rPr>
        <w:t>ปี</w:t>
      </w:r>
      <w:r w:rsidR="00241C57" w:rsidRPr="00F15103">
        <w:rPr>
          <w:rFonts w:ascii="Tahoma" w:hAnsi="Tahoma" w:cs="Tahoma"/>
          <w:color w:val="333333"/>
          <w:sz w:val="18"/>
          <w:szCs w:val="18"/>
          <w:cs/>
        </w:rPr>
        <w:t xml:space="preserve"> แต่</w:t>
      </w:r>
      <w:r w:rsidR="00094B0E" w:rsidRPr="00F15103">
        <w:rPr>
          <w:rFonts w:ascii="Tahoma" w:hAnsi="Tahoma" w:cs="Tahoma"/>
          <w:color w:val="333333"/>
          <w:sz w:val="18"/>
          <w:szCs w:val="18"/>
          <w:cs/>
        </w:rPr>
        <w:t>ก็</w:t>
      </w:r>
      <w:r w:rsidR="00241C57" w:rsidRPr="00F15103">
        <w:rPr>
          <w:rFonts w:ascii="Tahoma" w:hAnsi="Tahoma" w:cs="Tahoma"/>
          <w:color w:val="333333"/>
          <w:sz w:val="18"/>
          <w:szCs w:val="18"/>
          <w:cs/>
        </w:rPr>
        <w:t>มีรายงานว่าพบผู้ป่วยกลุ่มอายุอื่นๆเช่นกัน สถานการณ์โรคไข้อีดำอีแดงปี</w:t>
      </w:r>
      <w:r w:rsidR="00241C57" w:rsidRPr="00F15103">
        <w:rPr>
          <w:rFonts w:ascii="Tahoma" w:hAnsi="Tahoma" w:cs="Tahoma"/>
          <w:color w:val="333333"/>
          <w:sz w:val="18"/>
          <w:szCs w:val="18"/>
        </w:rPr>
        <w:t>2554</w:t>
      </w:r>
      <w:r w:rsidR="00241C57" w:rsidRPr="00F15103">
        <w:rPr>
          <w:rFonts w:ascii="Tahoma" w:hAnsi="Tahoma" w:cs="Tahoma"/>
          <w:color w:val="333333"/>
          <w:sz w:val="18"/>
          <w:szCs w:val="18"/>
          <w:cs/>
        </w:rPr>
        <w:t>ในประเทศไทย</w:t>
      </w:r>
      <w:r w:rsidR="00094B0E" w:rsidRPr="00F15103">
        <w:rPr>
          <w:rFonts w:ascii="Tahoma" w:hAnsi="Tahoma" w:cs="Tahoma"/>
          <w:color w:val="333333"/>
          <w:sz w:val="18"/>
          <w:szCs w:val="18"/>
          <w:cs/>
        </w:rPr>
        <w:t>ยังไม่พบแนวโน้มการระบาดรุนแรงกว่าและยังไม่พบการระบาดแบบเป็นกลุ่มก้อนในประเทศ</w:t>
      </w:r>
      <w:r w:rsidR="00F15103">
        <w:rPr>
          <w:rFonts w:ascii="Tahoma" w:hAnsi="Tahoma" w:cs="Tahoma"/>
          <w:color w:val="333333"/>
          <w:sz w:val="18"/>
          <w:szCs w:val="18"/>
        </w:rPr>
        <w:t>(</w:t>
      </w:r>
      <w:r w:rsidR="00F15103">
        <w:rPr>
          <w:rFonts w:ascii="Tahoma" w:hAnsi="Tahoma" w:cs="Tahoma" w:hint="cs"/>
          <w:color w:val="333333"/>
          <w:sz w:val="18"/>
          <w:szCs w:val="18"/>
          <w:cs/>
        </w:rPr>
        <w:t>ข้อมูลจากรายงานระบบเฝ้าระวังโรค สำนักระบาดวิทยา</w:t>
      </w:r>
      <w:r w:rsidR="002D3857">
        <w:rPr>
          <w:rFonts w:ascii="Tahoma" w:hAnsi="Tahoma" w:cs="Tahoma" w:hint="cs"/>
          <w:color w:val="333333"/>
          <w:sz w:val="18"/>
          <w:szCs w:val="18"/>
          <w:cs/>
        </w:rPr>
        <w:t xml:space="preserve"> กรมควบคุมโรค</w:t>
      </w:r>
      <w:r w:rsidR="00F15103">
        <w:rPr>
          <w:rFonts w:ascii="Tahoma" w:hAnsi="Tahoma" w:cs="Tahoma" w:hint="cs"/>
          <w:color w:val="333333"/>
          <w:sz w:val="18"/>
          <w:szCs w:val="18"/>
          <w:cs/>
        </w:rPr>
        <w:t>กระทรวงสาธารณสุข</w:t>
      </w:r>
      <w:r w:rsidR="00F15103">
        <w:rPr>
          <w:rFonts w:ascii="Tahoma" w:hAnsi="Tahoma" w:cs="Tahoma"/>
          <w:color w:val="333333"/>
          <w:sz w:val="18"/>
          <w:szCs w:val="18"/>
        </w:rPr>
        <w:t>)</w:t>
      </w:r>
    </w:p>
    <w:p w:rsidR="00823EBC" w:rsidRPr="00F15103" w:rsidRDefault="00094B0E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การวินิจฉัยโรค</w:t>
      </w:r>
    </w:p>
    <w:p w:rsidR="00094B0E" w:rsidRPr="00F15103" w:rsidRDefault="00094B0E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โรคไข้อีดำแดงนั้นสามารถวินิจฉัยได้จากประวัติและอาการแสดงของโรคโดยแพทย์</w:t>
      </w:r>
    </w:p>
    <w:p w:rsidR="00823EBC" w:rsidRPr="00F15103" w:rsidRDefault="000F1960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การรักษา</w:t>
      </w:r>
    </w:p>
    <w:p w:rsidR="00823EBC" w:rsidRPr="00F15103" w:rsidRDefault="00094B0E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การรักษาโรคไข้อีดำอีแดงนั้น สามารถรักษา</w:t>
      </w:r>
      <w:r w:rsidR="001659B8" w:rsidRPr="00F15103">
        <w:rPr>
          <w:rFonts w:ascii="Tahoma" w:hAnsi="Tahoma" w:cs="Tahoma"/>
          <w:color w:val="333333"/>
          <w:sz w:val="18"/>
          <w:szCs w:val="18"/>
          <w:cs/>
        </w:rPr>
        <w:t>ได</w:t>
      </w:r>
      <w:r w:rsidR="000F1960" w:rsidRPr="00F15103">
        <w:rPr>
          <w:rFonts w:ascii="Tahoma" w:hAnsi="Tahoma" w:cs="Tahoma"/>
          <w:color w:val="333333"/>
          <w:sz w:val="18"/>
          <w:szCs w:val="18"/>
          <w:cs/>
        </w:rPr>
        <w:t>้ด้วยการรับประทานยาฆ่าเชื้อที่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>เหมาะสม</w:t>
      </w:r>
      <w:r w:rsidR="000F1960" w:rsidRPr="00F15103">
        <w:rPr>
          <w:rFonts w:ascii="Tahoma" w:hAnsi="Tahoma" w:cs="Tahoma"/>
          <w:color w:val="333333"/>
          <w:sz w:val="18"/>
          <w:szCs w:val="18"/>
          <w:cs/>
        </w:rPr>
        <w:t xml:space="preserve"> โดยผู้ป่วยควรรับประทานยาฆ่าเชื้อครบตามที่แพทย์สั่งเพื่อผลการรักษาที่ดี ปองกันการดื้อยาและภาวะแทรกซ้อนจากโรค</w:t>
      </w:r>
    </w:p>
    <w:p w:rsidR="00823EBC" w:rsidRPr="00F15103" w:rsidRDefault="00F15103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ข้อปฏิบัติสำหรับประชาชน</w:t>
      </w:r>
    </w:p>
    <w:p w:rsidR="00823EBC" w:rsidRPr="00F15103" w:rsidRDefault="000F1960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เนื่องจากยังไม่มีวัคซีนเพื่อป้องกันติดเชื้อจากแบคที่เรียสเตรปโตคอคคัส ชนิดเอ การป้องกันการติดเชื้อ</w:t>
      </w:r>
      <w:r w:rsidR="00B93824" w:rsidRPr="00F15103">
        <w:rPr>
          <w:rFonts w:ascii="Tahoma" w:hAnsi="Tahoma" w:cs="Tahoma"/>
          <w:color w:val="333333"/>
          <w:sz w:val="18"/>
          <w:szCs w:val="18"/>
          <w:cs/>
        </w:rPr>
        <w:t>จึง</w:t>
      </w:r>
      <w:r w:rsidR="00F05B69" w:rsidRPr="00F15103">
        <w:rPr>
          <w:rFonts w:ascii="Tahoma" w:hAnsi="Tahoma" w:cs="Tahoma"/>
          <w:color w:val="333333"/>
          <w:sz w:val="18"/>
          <w:szCs w:val="18"/>
          <w:cs/>
        </w:rPr>
        <w:t>สามา</w:t>
      </w:r>
      <w:r w:rsidR="00F15103" w:rsidRPr="00F15103">
        <w:rPr>
          <w:rFonts w:ascii="Tahoma" w:hAnsi="Tahoma" w:cs="Tahoma"/>
          <w:color w:val="333333"/>
          <w:sz w:val="18"/>
          <w:szCs w:val="18"/>
          <w:cs/>
        </w:rPr>
        <w:t>รถทำได้โดยปฏิ</w:t>
      </w:r>
      <w:r w:rsidR="00F05B69" w:rsidRPr="00F15103">
        <w:rPr>
          <w:rFonts w:ascii="Tahoma" w:hAnsi="Tahoma" w:cs="Tahoma"/>
          <w:color w:val="333333"/>
          <w:sz w:val="18"/>
          <w:szCs w:val="18"/>
          <w:cs/>
        </w:rPr>
        <w:t>บัติตามแนวทางการป้องกันโรคติดเชื้อผ่านการสัมผัสและฝอยละอองดังนี้</w:t>
      </w:r>
    </w:p>
    <w:p w:rsidR="00F15103" w:rsidRPr="00F15103" w:rsidRDefault="00F15103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 w:rsidRPr="00F15103">
        <w:rPr>
          <w:rFonts w:ascii="Tahoma" w:hAnsi="Tahoma" w:cs="Tahoma"/>
          <w:sz w:val="18"/>
          <w:szCs w:val="18"/>
          <w:cs/>
        </w:rPr>
        <w:t>ดูแลสุขภาพให้แข็งแรงอยู่เสมอ นอนพักผ่อนให้เพียงพอ และออกกำลังกายอย่างสม่ำเสมอ</w:t>
      </w:r>
    </w:p>
    <w:p w:rsidR="00F05B69" w:rsidRPr="00F15103" w:rsidRDefault="00F05B69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 w:rsidRPr="00F15103">
        <w:rPr>
          <w:rFonts w:ascii="Tahoma" w:hAnsi="Tahoma" w:cs="Tahoma"/>
          <w:sz w:val="18"/>
          <w:szCs w:val="18"/>
          <w:cs/>
        </w:rPr>
        <w:t xml:space="preserve">หลีกเลี่ยงการสัมผัสใกล้ชิดกับผู้ป่วยไข้อีดำอีแดง </w:t>
      </w:r>
    </w:p>
    <w:p w:rsidR="00F05B69" w:rsidRPr="00F15103" w:rsidRDefault="00F05B69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 w:rsidRPr="00F15103">
        <w:rPr>
          <w:rFonts w:ascii="Tahoma" w:hAnsi="Tahoma" w:cs="Tahoma"/>
          <w:sz w:val="18"/>
          <w:szCs w:val="18"/>
          <w:cs/>
        </w:rPr>
        <w:t>สวมหน้ากากอนามัยตลอดเวลาหากมีความจำเป็นต้องใกล้ชิดผู้ป่วย</w:t>
      </w:r>
    </w:p>
    <w:p w:rsidR="00F15103" w:rsidRPr="00F15103" w:rsidRDefault="00F15103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 w:rsidRPr="00F15103">
        <w:rPr>
          <w:rFonts w:ascii="Tahoma" w:hAnsi="Tahoma" w:cs="Tahoma"/>
          <w:sz w:val="18"/>
          <w:szCs w:val="18"/>
          <w:cs/>
        </w:rPr>
        <w:t xml:space="preserve">ไม่ใช้สิ่งของร่วมกับผู้ป่วย โดยเฉพาะของใช้ส่วนตัวเช่น ผ้าเช็ดหน้า ผ้าเช็ดมือ เครื่องนอน เป็นต้น </w:t>
      </w:r>
    </w:p>
    <w:p w:rsidR="00F15103" w:rsidRPr="00F15103" w:rsidRDefault="00F15103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 w:rsidRPr="00F15103">
        <w:rPr>
          <w:rFonts w:ascii="Tahoma" w:hAnsi="Tahoma" w:cs="Tahoma"/>
          <w:sz w:val="18"/>
          <w:szCs w:val="18"/>
          <w:cs/>
        </w:rPr>
        <w:t>ควรล้างมือบ่อยๆด้วยสบู่ หรือเจลแอลกอฮอล์ ก่อน-หลังสัมผัสผู้ป่วยหรือของใช้ของผู้ป่วย เป็นต้น</w:t>
      </w:r>
    </w:p>
    <w:p w:rsidR="00F15103" w:rsidRPr="00F15103" w:rsidRDefault="00F15103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 w:rsidRPr="00F15103">
        <w:rPr>
          <w:rFonts w:ascii="Tahoma" w:hAnsi="Tahoma" w:cs="Tahoma"/>
          <w:sz w:val="18"/>
          <w:szCs w:val="18"/>
          <w:cs/>
        </w:rPr>
        <w:t>หลีกเลี่ยงพฤติกรรมการขยี้ตา แคะจมูกปาก</w:t>
      </w:r>
    </w:p>
    <w:p w:rsidR="00F15103" w:rsidRPr="00F15103" w:rsidRDefault="00F15103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 w:rsidRPr="00F15103">
        <w:rPr>
          <w:rFonts w:ascii="Tahoma" w:hAnsi="Tahoma" w:cs="Tahoma"/>
          <w:sz w:val="18"/>
          <w:szCs w:val="18"/>
          <w:cs/>
        </w:rPr>
        <w:t>หากผู้ดูแลพบเด็กป่วยควรแยกเด็กป่วยออกจากเด็กปกติทันทีที่พบ</w:t>
      </w:r>
    </w:p>
    <w:p w:rsidR="00F15103" w:rsidRPr="00F15103" w:rsidRDefault="00F15103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 w:rsidRPr="00F15103">
        <w:rPr>
          <w:rFonts w:ascii="Tahoma" w:hAnsi="Tahoma" w:cs="Tahoma"/>
          <w:sz w:val="18"/>
          <w:szCs w:val="18"/>
          <w:cs/>
        </w:rPr>
        <w:t>หากพบผู้ป่วยเป็นกลุ่มก้อนควรแจ้งเจ้าหน้าที่สาธารณสุข</w:t>
      </w:r>
    </w:p>
    <w:sectPr w:rsidR="00F15103" w:rsidRPr="00F15103" w:rsidSect="00D912E9">
      <w:footerReference w:type="default" r:id="rId7"/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72" w:rsidRDefault="004A1472" w:rsidP="004F30EF">
      <w:pPr>
        <w:spacing w:after="0" w:line="240" w:lineRule="auto"/>
      </w:pPr>
      <w:r>
        <w:separator/>
      </w:r>
    </w:p>
  </w:endnote>
  <w:endnote w:type="continuationSeparator" w:id="1">
    <w:p w:rsidR="004A1472" w:rsidRDefault="004A1472" w:rsidP="004F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E9" w:rsidRDefault="00D912E9" w:rsidP="004F30EF">
    <w:pPr>
      <w:pStyle w:val="Footer"/>
      <w:rPr>
        <w:sz w:val="20"/>
        <w:szCs w:val="24"/>
        <w:cs/>
      </w:rPr>
    </w:pPr>
    <w:r>
      <w:rPr>
        <w:rFonts w:hint="cs"/>
        <w:sz w:val="20"/>
        <w:szCs w:val="24"/>
        <w:cs/>
      </w:rPr>
      <w:t>สุชาดา เจียมศิริ</w:t>
    </w:r>
  </w:p>
  <w:p w:rsidR="004F30EF" w:rsidRPr="004F30EF" w:rsidRDefault="004F30EF" w:rsidP="004F30EF">
    <w:pPr>
      <w:pStyle w:val="Footer"/>
      <w:rPr>
        <w:sz w:val="20"/>
        <w:szCs w:val="24"/>
      </w:rPr>
    </w:pPr>
    <w:r w:rsidRPr="004F30EF">
      <w:rPr>
        <w:rFonts w:hint="cs"/>
        <w:sz w:val="20"/>
        <w:szCs w:val="24"/>
        <w:cs/>
      </w:rPr>
      <w:t>แหล่งข้อมูล</w:t>
    </w:r>
    <w:hyperlink r:id="rId1" w:history="1">
      <w:r w:rsidRPr="004F30EF">
        <w:rPr>
          <w:rStyle w:val="Hyperlink"/>
          <w:sz w:val="18"/>
          <w:szCs w:val="22"/>
        </w:rPr>
        <w:t>http://www.ecdc.europa.eu/en/healthtopics/scarlet_fever/basic_facts/Pages/factsheet_general_public.aspx</w:t>
      </w:r>
    </w:hyperlink>
  </w:p>
  <w:p w:rsidR="004F30EF" w:rsidRPr="004F30EF" w:rsidRDefault="004F30EF" w:rsidP="004F30EF">
    <w:pPr>
      <w:pStyle w:val="Footer"/>
      <w:rPr>
        <w:sz w:val="20"/>
        <w:szCs w:val="24"/>
      </w:rPr>
    </w:pPr>
  </w:p>
  <w:p w:rsidR="004F30EF" w:rsidRDefault="004F30EF">
    <w:pPr>
      <w:pStyle w:val="Footer"/>
    </w:pPr>
  </w:p>
  <w:p w:rsidR="004F30EF" w:rsidRDefault="004F3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72" w:rsidRDefault="004A1472" w:rsidP="004F30EF">
      <w:pPr>
        <w:spacing w:after="0" w:line="240" w:lineRule="auto"/>
      </w:pPr>
      <w:r>
        <w:separator/>
      </w:r>
    </w:p>
  </w:footnote>
  <w:footnote w:type="continuationSeparator" w:id="1">
    <w:p w:rsidR="004A1472" w:rsidRDefault="004A1472" w:rsidP="004F3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D5D"/>
    <w:multiLevelType w:val="hybridMultilevel"/>
    <w:tmpl w:val="5798B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37BF0"/>
    <w:multiLevelType w:val="hybridMultilevel"/>
    <w:tmpl w:val="D4D6C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37C0"/>
    <w:multiLevelType w:val="hybridMultilevel"/>
    <w:tmpl w:val="F894E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EC42682A">
      <w:start w:val="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7969D6"/>
    <w:multiLevelType w:val="hybridMultilevel"/>
    <w:tmpl w:val="17380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072675"/>
    <w:multiLevelType w:val="hybridMultilevel"/>
    <w:tmpl w:val="259C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23EBC"/>
    <w:rsid w:val="00094B0E"/>
    <w:rsid w:val="000E4DA5"/>
    <w:rsid w:val="000E517A"/>
    <w:rsid w:val="000F1960"/>
    <w:rsid w:val="001659B8"/>
    <w:rsid w:val="00241C57"/>
    <w:rsid w:val="002C31D3"/>
    <w:rsid w:val="002D3857"/>
    <w:rsid w:val="004A1472"/>
    <w:rsid w:val="004F30EF"/>
    <w:rsid w:val="005D1035"/>
    <w:rsid w:val="00632EE8"/>
    <w:rsid w:val="00823EBC"/>
    <w:rsid w:val="00895002"/>
    <w:rsid w:val="008E67E7"/>
    <w:rsid w:val="00A545FF"/>
    <w:rsid w:val="00A60866"/>
    <w:rsid w:val="00AF6D46"/>
    <w:rsid w:val="00B7451E"/>
    <w:rsid w:val="00B93824"/>
    <w:rsid w:val="00BA768E"/>
    <w:rsid w:val="00C52DCF"/>
    <w:rsid w:val="00D447F2"/>
    <w:rsid w:val="00D912E9"/>
    <w:rsid w:val="00DB7317"/>
    <w:rsid w:val="00E1489D"/>
    <w:rsid w:val="00F05B69"/>
    <w:rsid w:val="00F15103"/>
    <w:rsid w:val="00F96B13"/>
    <w:rsid w:val="00F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B69"/>
    <w:pPr>
      <w:spacing w:after="0" w:line="240" w:lineRule="auto"/>
      <w:ind w:left="720"/>
    </w:pPr>
    <w:rPr>
      <w:rFonts w:ascii="Cordia New" w:eastAsia="MS Mincho" w:hAnsi="Cordia New" w:cs="Angsana New"/>
      <w:sz w:val="28"/>
      <w:szCs w:val="35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03"/>
    <w:pPr>
      <w:spacing w:after="0" w:line="240" w:lineRule="auto"/>
    </w:pPr>
    <w:rPr>
      <w:rFonts w:ascii="Tahoma" w:eastAsia="MS Mincho" w:hAnsi="Tahoma" w:cs="Angsana New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03"/>
    <w:rPr>
      <w:rFonts w:ascii="Tahoma" w:eastAsia="MS Mincho" w:hAnsi="Tahoma" w:cs="Angsana New"/>
      <w:sz w:val="16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F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EF"/>
  </w:style>
  <w:style w:type="paragraph" w:styleId="Footer">
    <w:name w:val="footer"/>
    <w:basedOn w:val="Normal"/>
    <w:link w:val="FooterChar"/>
    <w:uiPriority w:val="99"/>
    <w:unhideWhenUsed/>
    <w:rsid w:val="004F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EF"/>
  </w:style>
  <w:style w:type="character" w:styleId="Hyperlink">
    <w:name w:val="Hyperlink"/>
    <w:basedOn w:val="DefaultParagraphFont"/>
    <w:uiPriority w:val="99"/>
    <w:unhideWhenUsed/>
    <w:rsid w:val="004F3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B69"/>
    <w:pPr>
      <w:spacing w:after="0" w:line="240" w:lineRule="auto"/>
      <w:ind w:left="720"/>
    </w:pPr>
    <w:rPr>
      <w:rFonts w:ascii="Cordia New" w:eastAsia="MS Mincho" w:hAnsi="Cordia New" w:cs="Angsana New"/>
      <w:sz w:val="28"/>
      <w:szCs w:val="35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03"/>
    <w:pPr>
      <w:spacing w:after="0" w:line="240" w:lineRule="auto"/>
    </w:pPr>
    <w:rPr>
      <w:rFonts w:ascii="Tahoma" w:eastAsia="MS Mincho" w:hAnsi="Tahoma" w:cs="Angsana New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03"/>
    <w:rPr>
      <w:rFonts w:ascii="Tahoma" w:eastAsia="MS Mincho" w:hAnsi="Tahoma" w:cs="Angsana New"/>
      <w:sz w:val="16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F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EF"/>
  </w:style>
  <w:style w:type="paragraph" w:styleId="Footer">
    <w:name w:val="footer"/>
    <w:basedOn w:val="Normal"/>
    <w:link w:val="FooterChar"/>
    <w:uiPriority w:val="99"/>
    <w:unhideWhenUsed/>
    <w:rsid w:val="004F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EF"/>
  </w:style>
  <w:style w:type="character" w:styleId="Hyperlink">
    <w:name w:val="Hyperlink"/>
    <w:basedOn w:val="DefaultParagraphFont"/>
    <w:uiPriority w:val="99"/>
    <w:unhideWhenUsed/>
    <w:rsid w:val="004F3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dc.europa.eu/en/healthtopics/scarlet_fever/basic_facts/Pages/factsheet_general_publi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Suchada</dc:creator>
  <cp:lastModifiedBy>IT</cp:lastModifiedBy>
  <cp:revision>2</cp:revision>
  <dcterms:created xsi:type="dcterms:W3CDTF">2011-06-28T18:02:00Z</dcterms:created>
  <dcterms:modified xsi:type="dcterms:W3CDTF">2011-06-28T18:02:00Z</dcterms:modified>
</cp:coreProperties>
</file>